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16C4A" w14:textId="772EBDE6" w:rsidR="007B322D" w:rsidRPr="004A0142" w:rsidRDefault="007B322D" w:rsidP="007B322D">
      <w:pPr>
        <w:jc w:val="center"/>
        <w:rPr>
          <w:b/>
        </w:rPr>
      </w:pPr>
      <w:r>
        <w:rPr>
          <w:b/>
        </w:rPr>
        <w:t xml:space="preserve">FIFTH </w:t>
      </w:r>
      <w:r w:rsidRPr="004A0142">
        <w:rPr>
          <w:b/>
        </w:rPr>
        <w:t>ANNUAL MEETING</w:t>
      </w:r>
    </w:p>
    <w:p w14:paraId="2274460D" w14:textId="77777777" w:rsidR="007B322D" w:rsidRPr="004A0142" w:rsidRDefault="007B322D" w:rsidP="007B322D">
      <w:pPr>
        <w:jc w:val="center"/>
        <w:rPr>
          <w:b/>
        </w:rPr>
      </w:pPr>
      <w:r w:rsidRPr="004A0142">
        <w:rPr>
          <w:b/>
        </w:rPr>
        <w:t>OF</w:t>
      </w:r>
    </w:p>
    <w:p w14:paraId="61B01B2A" w14:textId="77777777" w:rsidR="007B322D" w:rsidRPr="004A0142" w:rsidRDefault="007B322D" w:rsidP="007B322D">
      <w:pPr>
        <w:jc w:val="center"/>
        <w:rPr>
          <w:b/>
        </w:rPr>
      </w:pPr>
      <w:r w:rsidRPr="004A0142">
        <w:rPr>
          <w:b/>
        </w:rPr>
        <w:t>THE UPPER MISSISSIPPI RIVER REGION</w:t>
      </w:r>
    </w:p>
    <w:p w14:paraId="3C0F0E2C" w14:textId="77777777" w:rsidR="007B322D" w:rsidRPr="004A0142" w:rsidRDefault="007B322D" w:rsidP="007B322D">
      <w:pPr>
        <w:jc w:val="center"/>
        <w:rPr>
          <w:b/>
        </w:rPr>
      </w:pPr>
      <w:r w:rsidRPr="004A0142">
        <w:rPr>
          <w:b/>
        </w:rPr>
        <w:t>INTER LEAGUE ORGANIZATION</w:t>
      </w:r>
    </w:p>
    <w:p w14:paraId="289F87C0" w14:textId="561B7166" w:rsidR="007B322D" w:rsidRDefault="005A1B3C" w:rsidP="007B322D">
      <w:pPr>
        <w:jc w:val="center"/>
        <w:rPr>
          <w:b/>
          <w:bCs/>
        </w:rPr>
      </w:pPr>
      <w:r>
        <w:rPr>
          <w:b/>
        </w:rPr>
        <w:t>May 30</w:t>
      </w:r>
      <w:r w:rsidR="007B322D" w:rsidRPr="004A0142">
        <w:rPr>
          <w:b/>
        </w:rPr>
        <w:t>, 20</w:t>
      </w:r>
      <w:r>
        <w:rPr>
          <w:b/>
        </w:rPr>
        <w:t>20</w:t>
      </w:r>
      <w:r w:rsidR="007B322D" w:rsidRPr="004A0142">
        <w:rPr>
          <w:b/>
        </w:rPr>
        <w:t xml:space="preserve"> </w:t>
      </w:r>
      <w:r w:rsidR="009C11BC">
        <w:rPr>
          <w:b/>
        </w:rPr>
        <w:t>Virtual Meeting via Zoom</w:t>
      </w:r>
      <w:r w:rsidR="007B322D" w:rsidRPr="009A754B">
        <w:rPr>
          <w:b/>
          <w:bCs/>
        </w:rPr>
        <w:t xml:space="preserve"> </w:t>
      </w:r>
    </w:p>
    <w:p w14:paraId="09838EA8" w14:textId="3BA260AF" w:rsidR="007B322D" w:rsidRDefault="007B322D" w:rsidP="007B322D">
      <w:r>
        <w:t>The f</w:t>
      </w:r>
      <w:r w:rsidR="00306C1F">
        <w:t>ifth</w:t>
      </w:r>
      <w:r>
        <w:t xml:space="preserve"> annual meeting of the Upper Mississippi River Region Inter-League Organization (UMRR-ILO) was called to order at 10:0</w:t>
      </w:r>
      <w:r w:rsidR="00A9129E">
        <w:t>5</w:t>
      </w:r>
      <w:r>
        <w:t xml:space="preserve"> a.m. </w:t>
      </w:r>
      <w:r w:rsidR="008A538C">
        <w:t>via Zoom this ye</w:t>
      </w:r>
      <w:r w:rsidR="00BB2920">
        <w:t>a</w:t>
      </w:r>
      <w:r w:rsidR="008A538C">
        <w:t xml:space="preserve">r due to </w:t>
      </w:r>
      <w:r w:rsidR="00BB2920">
        <w:t xml:space="preserve">the </w:t>
      </w:r>
      <w:r w:rsidR="008A538C">
        <w:t>COVID 19 Pandemic</w:t>
      </w:r>
      <w:r>
        <w:t xml:space="preserve">, </w:t>
      </w:r>
      <w:r w:rsidR="00BB2920">
        <w:t>by co-</w:t>
      </w:r>
      <w:r w:rsidR="00837309">
        <w:t>chairs</w:t>
      </w:r>
      <w:r w:rsidR="00BB2920">
        <w:t xml:space="preserve"> Mary and Steve Ploeser</w:t>
      </w:r>
      <w:r w:rsidR="00C80CA5">
        <w:t xml:space="preserve"> (Dane Co, WI)</w:t>
      </w:r>
      <w:r>
        <w:t xml:space="preserve">. In attendance and eligible to vote were 11 Board members and </w:t>
      </w:r>
      <w:r w:rsidR="008A22BE">
        <w:t>19</w:t>
      </w:r>
      <w:r>
        <w:t xml:space="preserve"> delegates. </w:t>
      </w:r>
      <w:r w:rsidR="008A22BE">
        <w:t xml:space="preserve">In addition, there were two </w:t>
      </w:r>
      <w:r w:rsidR="000704E9">
        <w:t xml:space="preserve">observers from the Lake Michigan Inter-League </w:t>
      </w:r>
      <w:r w:rsidR="00A9129E">
        <w:t>Organization</w:t>
      </w:r>
      <w:r w:rsidR="000704E9">
        <w:t>.</w:t>
      </w:r>
    </w:p>
    <w:p w14:paraId="49B70C39" w14:textId="049B5D6C" w:rsidR="009542FF" w:rsidRPr="00670CE5" w:rsidRDefault="005C2791">
      <w:pPr>
        <w:rPr>
          <w:b/>
          <w:bCs/>
        </w:rPr>
      </w:pPr>
      <w:r w:rsidRPr="00670CE5">
        <w:rPr>
          <w:b/>
          <w:bCs/>
        </w:rPr>
        <w:t>ADOPTION OF AGENDA</w:t>
      </w:r>
    </w:p>
    <w:p w14:paraId="575BAC89" w14:textId="2C7FD674" w:rsidR="005C2791" w:rsidRDefault="005C2791">
      <w:r>
        <w:t xml:space="preserve">Mary Ploeser </w:t>
      </w:r>
      <w:r w:rsidR="00CD4787">
        <w:t>reported</w:t>
      </w:r>
      <w:r>
        <w:t xml:space="preserve"> </w:t>
      </w:r>
      <w:r w:rsidR="00CD4787">
        <w:t>a quorum was present</w:t>
      </w:r>
      <w:r w:rsidR="00AB619F">
        <w:t>. Kay Slama</w:t>
      </w:r>
      <w:r w:rsidR="006D3E56">
        <w:t xml:space="preserve"> (</w:t>
      </w:r>
      <w:r w:rsidR="00C1746D">
        <w:t>MN)</w:t>
      </w:r>
      <w:r w:rsidR="00AB619F">
        <w:t xml:space="preserve"> moved</w:t>
      </w:r>
      <w:r w:rsidR="006D3E56">
        <w:t xml:space="preserve"> and </w:t>
      </w:r>
      <w:r w:rsidR="003623F2">
        <w:t xml:space="preserve">Marlene </w:t>
      </w:r>
      <w:r w:rsidR="0095150E">
        <w:t>Heider (MN)</w:t>
      </w:r>
      <w:r w:rsidR="00C1746D">
        <w:t xml:space="preserve"> seconded th</w:t>
      </w:r>
      <w:r w:rsidR="00670CE5">
        <w:t>a</w:t>
      </w:r>
      <w:r w:rsidR="00C1746D">
        <w:t>t the a</w:t>
      </w:r>
      <w:r w:rsidR="00670CE5">
        <w:t>genda be approved, Motion carried.</w:t>
      </w:r>
    </w:p>
    <w:p w14:paraId="7CEE5972" w14:textId="77777777" w:rsidR="00A26C09" w:rsidRPr="004A0142" w:rsidRDefault="00A26C09" w:rsidP="00A26C09">
      <w:pPr>
        <w:rPr>
          <w:b/>
        </w:rPr>
      </w:pPr>
      <w:r w:rsidRPr="004A0142">
        <w:rPr>
          <w:b/>
        </w:rPr>
        <w:t>MINUTES</w:t>
      </w:r>
    </w:p>
    <w:p w14:paraId="6EBD4D7A" w14:textId="77777777" w:rsidR="00727FFA" w:rsidRDefault="00A26C09" w:rsidP="00A26C09">
      <w:r>
        <w:t xml:space="preserve">Minutes of the Fourth Annual Meeting held on June </w:t>
      </w:r>
      <w:r w:rsidR="00CE31F7">
        <w:t>1</w:t>
      </w:r>
      <w:r>
        <w:t>, 201</w:t>
      </w:r>
      <w:r w:rsidR="00CE31F7">
        <w:t>9</w:t>
      </w:r>
      <w:r>
        <w:t xml:space="preserve"> at </w:t>
      </w:r>
      <w:r w:rsidR="00CE31F7">
        <w:t xml:space="preserve">at Schaar’s Bluff Gathering Center in Spring Lake Park Preserve in Hastings, Minnesota </w:t>
      </w:r>
      <w:r w:rsidR="00640C03">
        <w:t xml:space="preserve">were </w:t>
      </w:r>
      <w:r>
        <w:t xml:space="preserve">included in program materials. </w:t>
      </w:r>
      <w:r w:rsidR="0095150E">
        <w:t>Carolyn Mahlum-Jenkens (WI)</w:t>
      </w:r>
      <w:r>
        <w:t xml:space="preserve"> moved and </w:t>
      </w:r>
      <w:r w:rsidR="00135385">
        <w:t>Toni Dautel (IL)</w:t>
      </w:r>
      <w:r>
        <w:t xml:space="preserve"> seconded to accept the minutes. Motion carried.</w:t>
      </w:r>
    </w:p>
    <w:p w14:paraId="5EEA6718" w14:textId="6F523A07" w:rsidR="00A26C09" w:rsidRDefault="00727FFA" w:rsidP="00A26C09">
      <w:r w:rsidRPr="00727FFA">
        <w:rPr>
          <w:b/>
          <w:bCs/>
        </w:rPr>
        <w:t>ACTION REPORT</w:t>
      </w:r>
    </w:p>
    <w:p w14:paraId="4089105C" w14:textId="05CF11C4" w:rsidR="00727FFA" w:rsidRDefault="005625AF" w:rsidP="00A26C09">
      <w:r>
        <w:t xml:space="preserve">Lonnie McCauley reviewed the </w:t>
      </w:r>
      <w:r w:rsidR="007D7332">
        <w:t>FY 20-21 Plan of Action DRAFT</w:t>
      </w:r>
      <w:r w:rsidR="004A3C87">
        <w:t xml:space="preserve"> document which w</w:t>
      </w:r>
      <w:r w:rsidR="006272F2">
        <w:t>as</w:t>
      </w:r>
      <w:r w:rsidR="004A3C87">
        <w:t xml:space="preserve"> included in the program materials</w:t>
      </w:r>
      <w:r w:rsidR="009B7830">
        <w:t xml:space="preserve"> and shown during the Zoom virtual meeting. </w:t>
      </w:r>
      <w:r w:rsidR="007467ED">
        <w:t xml:space="preserve"> Discuss</w:t>
      </w:r>
      <w:r w:rsidR="00A25B3E">
        <w:t>ion resulted in the following recommendations:</w:t>
      </w:r>
    </w:p>
    <w:p w14:paraId="1897BEF8" w14:textId="3F188568" w:rsidR="0076316F" w:rsidRDefault="00A13C3C" w:rsidP="00A26C09">
      <w:r>
        <w:t xml:space="preserve">Continue </w:t>
      </w:r>
      <w:r w:rsidR="007005A7">
        <w:t>item</w:t>
      </w:r>
      <w:r>
        <w:t xml:space="preserve"> </w:t>
      </w:r>
      <w:r w:rsidR="007005A7">
        <w:t>A – Prepare Action Plan for UMRR-ILO</w:t>
      </w:r>
      <w:r w:rsidR="0055528D">
        <w:t xml:space="preserve">. The Action Committee meets the last Monday of the month </w:t>
      </w:r>
      <w:r w:rsidR="00D971AE">
        <w:t xml:space="preserve">at 5:00 pm </w:t>
      </w:r>
      <w:r w:rsidR="0055528D">
        <w:t>by phone conference</w:t>
      </w:r>
      <w:r w:rsidR="00D971AE">
        <w:t xml:space="preserve"> and </w:t>
      </w:r>
      <w:r w:rsidR="005A634F">
        <w:t xml:space="preserve">reviews, updates and proposes actions. All </w:t>
      </w:r>
      <w:r w:rsidR="00383CE0">
        <w:t>members, not just Board members are invited to attend.</w:t>
      </w:r>
    </w:p>
    <w:p w14:paraId="2AC2C33F" w14:textId="42CA1354" w:rsidR="00383CE0" w:rsidRDefault="00383CE0" w:rsidP="00A26C09">
      <w:r>
        <w:t>Continue item B</w:t>
      </w:r>
      <w:r w:rsidR="00257A27">
        <w:t xml:space="preserve"> – Purchase and use the Watershed Game. The University of Minnesota Extension has put the development</w:t>
      </w:r>
      <w:r w:rsidR="00147AFF">
        <w:t xml:space="preserve"> of an exp</w:t>
      </w:r>
      <w:r w:rsidR="00A93D9C">
        <w:t>a</w:t>
      </w:r>
      <w:r w:rsidR="00147AFF">
        <w:t>nded version as well as training on hold for the time being.</w:t>
      </w:r>
    </w:p>
    <w:p w14:paraId="262E53BF" w14:textId="73A31EFA" w:rsidR="003A5A3F" w:rsidRDefault="005A634F" w:rsidP="00A26C09">
      <w:r>
        <w:t>Continue</w:t>
      </w:r>
      <w:r w:rsidR="0031077E">
        <w:t xml:space="preserve"> item C – Purchase print materials</w:t>
      </w:r>
      <w:r w:rsidR="004C76A8">
        <w:t xml:space="preserve"> to support UMRR-ILO goals</w:t>
      </w:r>
      <w:r w:rsidR="005549C9">
        <w:t>. Our website</w:t>
      </w:r>
      <w:r w:rsidR="00CB3746">
        <w:t xml:space="preserve">, newsletter, </w:t>
      </w:r>
      <w:r w:rsidR="00037B78">
        <w:t>blog,</w:t>
      </w:r>
      <w:r w:rsidR="00CB3746">
        <w:t xml:space="preserve"> and Facebook</w:t>
      </w:r>
      <w:r w:rsidR="005549C9">
        <w:t xml:space="preserve"> </w:t>
      </w:r>
      <w:r w:rsidR="00420B86">
        <w:t xml:space="preserve">are good. </w:t>
      </w:r>
      <w:r w:rsidR="00974289">
        <w:t>I</w:t>
      </w:r>
      <w:r w:rsidR="00534DB4">
        <w:t>deas of ways to expand UMRR-ILO presence</w:t>
      </w:r>
      <w:r w:rsidR="00974289">
        <w:t xml:space="preserve"> can be discussed at the Action Committee</w:t>
      </w:r>
      <w:r w:rsidR="00682F98">
        <w:t xml:space="preserve"> monthly phone conference</w:t>
      </w:r>
      <w:r w:rsidR="00002D3B">
        <w:t xml:space="preserve"> on</w:t>
      </w:r>
      <w:r w:rsidR="00682F98">
        <w:t xml:space="preserve"> the last Monday of </w:t>
      </w:r>
      <w:r w:rsidR="002015E0">
        <w:t>each</w:t>
      </w:r>
      <w:r w:rsidR="00682F98">
        <w:t xml:space="preserve"> month</w:t>
      </w:r>
      <w:r w:rsidR="003A5A3F">
        <w:t>.</w:t>
      </w:r>
    </w:p>
    <w:p w14:paraId="78C9E28F" w14:textId="5A4F870C" w:rsidR="00A25B3E" w:rsidRDefault="003A5A3F" w:rsidP="00A26C09">
      <w:r>
        <w:t>R</w:t>
      </w:r>
      <w:r w:rsidR="00A25B3E">
        <w:t xml:space="preserve">emove </w:t>
      </w:r>
      <w:r w:rsidR="003D543D">
        <w:t xml:space="preserve">item D </w:t>
      </w:r>
      <w:r w:rsidR="008225E5">
        <w:t>–</w:t>
      </w:r>
      <w:r w:rsidR="003D543D">
        <w:t xml:space="preserve"> Prepare</w:t>
      </w:r>
      <w:r w:rsidR="008225E5">
        <w:t xml:space="preserve"> a universal </w:t>
      </w:r>
      <w:r w:rsidR="00A06C73">
        <w:t xml:space="preserve">PowerPoint </w:t>
      </w:r>
      <w:r w:rsidR="00B56110">
        <w:t>with potential voice</w:t>
      </w:r>
      <w:r w:rsidR="00446DEB">
        <w:t xml:space="preserve">-over. </w:t>
      </w:r>
      <w:r w:rsidR="00DC5A00">
        <w:t>It was decided that issues change often</w:t>
      </w:r>
      <w:r w:rsidR="006D44EE">
        <w:t xml:space="preserve"> and localizing </w:t>
      </w:r>
      <w:r w:rsidR="008E082D">
        <w:t>current issues would necessitate frequent updating.</w:t>
      </w:r>
    </w:p>
    <w:p w14:paraId="5D2C05C3" w14:textId="64E9A183" w:rsidR="00620B9D" w:rsidRDefault="00A97650" w:rsidP="001B3AB4">
      <w:r>
        <w:t xml:space="preserve">Continue item E </w:t>
      </w:r>
      <w:r w:rsidR="00F4636C">
        <w:t xml:space="preserve">– Determine </w:t>
      </w:r>
      <w:r w:rsidR="00E97216">
        <w:t>collaborative</w:t>
      </w:r>
      <w:r w:rsidR="00F4636C">
        <w:t xml:space="preserve"> organizations</w:t>
      </w:r>
      <w:r w:rsidR="00E97216">
        <w:t xml:space="preserve">. Suggestions for </w:t>
      </w:r>
      <w:r w:rsidR="003D5BB1">
        <w:t>organizations included the Upper Mississippi River Basin</w:t>
      </w:r>
      <w:r w:rsidR="00C1367C">
        <w:t xml:space="preserve"> Association</w:t>
      </w:r>
      <w:r w:rsidR="00F25B21">
        <w:t xml:space="preserve"> (has research data</w:t>
      </w:r>
      <w:r w:rsidR="00057ECF">
        <w:t>), Minnesota</w:t>
      </w:r>
      <w:r w:rsidR="00474EB5">
        <w:t xml:space="preserve"> Environmental Partnership, Mississippi </w:t>
      </w:r>
      <w:r w:rsidR="00D7567E">
        <w:t>River Restorative and Resilience Initiative, Nature Conserva</w:t>
      </w:r>
      <w:r w:rsidR="00A26762">
        <w:t>ncy</w:t>
      </w:r>
      <w:r w:rsidR="00D7567E">
        <w:t>,</w:t>
      </w:r>
      <w:r w:rsidR="004E4247">
        <w:t xml:space="preserve"> </w:t>
      </w:r>
      <w:r w:rsidR="002E6AFA">
        <w:t>Sierra Club</w:t>
      </w:r>
      <w:r w:rsidR="004D57F7">
        <w:t>, Blue Thum</w:t>
      </w:r>
      <w:r w:rsidR="004E4247">
        <w:t>b</w:t>
      </w:r>
      <w:r w:rsidR="007C2C4E">
        <w:t xml:space="preserve"> (in St. Cloud MN), Lawns to Legumes </w:t>
      </w:r>
      <w:r w:rsidR="004E4247">
        <w:t>(MN)</w:t>
      </w:r>
      <w:r w:rsidR="00161430">
        <w:t>.</w:t>
      </w:r>
      <w:r w:rsidR="00491D62">
        <w:t>Attendees discussed the aspects of working locally (at the watershed level)</w:t>
      </w:r>
      <w:r w:rsidR="0034038A">
        <w:t>, at he state and national levels</w:t>
      </w:r>
      <w:r w:rsidR="009E28E1">
        <w:t xml:space="preserve">. </w:t>
      </w:r>
      <w:r w:rsidR="001B3AB4">
        <w:t xml:space="preserve"> </w:t>
      </w:r>
      <w:r w:rsidR="0034038A">
        <w:t xml:space="preserve">Each state might have a different list of compatible </w:t>
      </w:r>
      <w:r w:rsidR="0034038A">
        <w:lastRenderedPageBreak/>
        <w:t xml:space="preserve">advocacy groups. </w:t>
      </w:r>
      <w:r w:rsidR="002448A6">
        <w:t xml:space="preserve">We </w:t>
      </w:r>
      <w:r w:rsidR="001B3AB4">
        <w:t>m</w:t>
      </w:r>
      <w:r w:rsidR="002448A6">
        <w:t xml:space="preserve">ust work </w:t>
      </w:r>
      <w:r w:rsidR="00D24C7D">
        <w:t>on issues and projects that are non-partisan</w:t>
      </w:r>
      <w:r w:rsidR="00C354E8">
        <w:t xml:space="preserve"> and be careful </w:t>
      </w:r>
      <w:r w:rsidR="00446F76">
        <w:t>with which</w:t>
      </w:r>
      <w:r w:rsidR="00C354E8">
        <w:t xml:space="preserve"> organizations the LWV</w:t>
      </w:r>
      <w:r w:rsidR="00CC73B6">
        <w:t xml:space="preserve"> name is associated</w:t>
      </w:r>
      <w:r w:rsidR="00620B9D">
        <w:t xml:space="preserve">. </w:t>
      </w:r>
    </w:p>
    <w:p w14:paraId="10F27D86" w14:textId="6D889667" w:rsidR="00D34C86" w:rsidRDefault="001B0714" w:rsidP="001B3AB4">
      <w:r>
        <w:t xml:space="preserve">Jeri </w:t>
      </w:r>
      <w:r w:rsidR="008E6844">
        <w:t>McGin</w:t>
      </w:r>
      <w:r w:rsidR="00DE2994">
        <w:t>le</w:t>
      </w:r>
      <w:r w:rsidR="008E6844">
        <w:t>y</w:t>
      </w:r>
      <w:r w:rsidR="00DE2994">
        <w:t>, treasurer,</w:t>
      </w:r>
      <w:r w:rsidR="008E6844">
        <w:t xml:space="preserve"> </w:t>
      </w:r>
      <w:r>
        <w:t>reported that the ERC (Environmental Resource Council) grant</w:t>
      </w:r>
      <w:r w:rsidR="00AE1266">
        <w:t xml:space="preserve"> funds membership dues to non-partisan groups </w:t>
      </w:r>
      <w:r w:rsidR="00286B2F">
        <w:t>that are aligned with UMRR-</w:t>
      </w:r>
      <w:r w:rsidR="00CF127D">
        <w:t>ILO purposes</w:t>
      </w:r>
      <w:r w:rsidR="00D34286">
        <w:t>. Lonni McCauley secured this grant</w:t>
      </w:r>
      <w:r w:rsidR="003B2811">
        <w:t xml:space="preserve">. </w:t>
      </w:r>
    </w:p>
    <w:p w14:paraId="75A3A141" w14:textId="2A5269C8" w:rsidR="00AE3756" w:rsidRDefault="00AE3756" w:rsidP="001B3AB4">
      <w:r>
        <w:t>Continue item F – Monitor and share public policy</w:t>
      </w:r>
    </w:p>
    <w:p w14:paraId="746DC7AC" w14:textId="1E191BA6" w:rsidR="00DB0E72" w:rsidRDefault="00DA7665" w:rsidP="001B3AB4">
      <w:r>
        <w:t>Remove item G – Determine water treatment plant effectiveness and residential</w:t>
      </w:r>
      <w:r w:rsidR="00602757">
        <w:t xml:space="preserve">/industrial anti-pollution measures. </w:t>
      </w:r>
      <w:r w:rsidR="00335103">
        <w:t>The UMRR-IL</w:t>
      </w:r>
      <w:r w:rsidR="00574A35">
        <w:t>O however remains aware of the contribution that urban areas</w:t>
      </w:r>
      <w:r w:rsidR="00E01174">
        <w:t xml:space="preserve"> make regarding water quality.</w:t>
      </w:r>
    </w:p>
    <w:p w14:paraId="444673CA" w14:textId="01266F32" w:rsidR="00E01174" w:rsidRDefault="00E01174" w:rsidP="001B3AB4">
      <w:r>
        <w:t xml:space="preserve">Remove item H </w:t>
      </w:r>
      <w:r w:rsidR="00BF07F4">
        <w:t>–</w:t>
      </w:r>
      <w:r>
        <w:t xml:space="preserve"> </w:t>
      </w:r>
      <w:r w:rsidR="00BF07F4">
        <w:t>Conduct 100 meetings stressing local watershed issues</w:t>
      </w:r>
      <w:r w:rsidR="00E920E6">
        <w:t xml:space="preserve"> by 2020</w:t>
      </w:r>
      <w:r w:rsidR="00BF07F4">
        <w:t xml:space="preserve">. This goal was </w:t>
      </w:r>
      <w:r w:rsidR="00864054">
        <w:t>made in collaboration with the Lake Michigan Inter-League Organization and</w:t>
      </w:r>
      <w:r w:rsidR="00E920E6">
        <w:t xml:space="preserve"> between the two </w:t>
      </w:r>
      <w:r w:rsidR="00682F98">
        <w:t>organizations has</w:t>
      </w:r>
      <w:r w:rsidR="00864054">
        <w:t xml:space="preserve"> been accomplished.</w:t>
      </w:r>
    </w:p>
    <w:p w14:paraId="256D2B6E" w14:textId="7E78DAD9" w:rsidR="00E920E6" w:rsidRDefault="00F51DD4" w:rsidP="001B3AB4">
      <w:r>
        <w:t>Continue</w:t>
      </w:r>
      <w:r w:rsidR="00F55D1F">
        <w:t xml:space="preserve"> item I – Engage the media to expand</w:t>
      </w:r>
      <w:r>
        <w:t xml:space="preserve"> awareness of</w:t>
      </w:r>
      <w:r w:rsidR="00F55D1F">
        <w:t xml:space="preserve"> UMRR-ILO</w:t>
      </w:r>
      <w:r>
        <w:t xml:space="preserve"> issues.</w:t>
      </w:r>
      <w:r w:rsidR="000E2D77">
        <w:t xml:space="preserve"> As an example,</w:t>
      </w:r>
      <w:r>
        <w:t xml:space="preserve"> </w:t>
      </w:r>
      <w:r w:rsidR="00D05770">
        <w:t>Lonni Mc</w:t>
      </w:r>
      <w:r w:rsidR="00634DCA">
        <w:t xml:space="preserve">Cauley </w:t>
      </w:r>
      <w:r w:rsidR="00D05770">
        <w:t xml:space="preserve">reported she recently contacted her local newspaper in </w:t>
      </w:r>
      <w:r w:rsidR="00F86413">
        <w:t>Coon Rapids</w:t>
      </w:r>
      <w:r w:rsidR="005E097C">
        <w:t>,</w:t>
      </w:r>
      <w:r w:rsidR="00AD23B5">
        <w:t xml:space="preserve"> Minnesota</w:t>
      </w:r>
      <w:r w:rsidR="005E097C">
        <w:t xml:space="preserve"> and three articles </w:t>
      </w:r>
      <w:r w:rsidR="000E2D77">
        <w:t>written by three</w:t>
      </w:r>
      <w:r w:rsidR="00DB2A89">
        <w:t xml:space="preserve"> local environmental </w:t>
      </w:r>
      <w:r w:rsidR="00634DCA">
        <w:t>experts</w:t>
      </w:r>
      <w:r w:rsidR="00DB2A89">
        <w:t xml:space="preserve"> will appear in that newspaper.</w:t>
      </w:r>
    </w:p>
    <w:p w14:paraId="55EA7D76" w14:textId="3B7500E4" w:rsidR="008D7AC7" w:rsidRDefault="008D7AC7" w:rsidP="001B3AB4">
      <w:r>
        <w:t xml:space="preserve">Continue item J </w:t>
      </w:r>
      <w:r w:rsidR="00013231">
        <w:t>–</w:t>
      </w:r>
      <w:r>
        <w:t xml:space="preserve"> </w:t>
      </w:r>
      <w:r w:rsidR="00013231">
        <w:t>Engage environmental speakers</w:t>
      </w:r>
    </w:p>
    <w:p w14:paraId="12B00618" w14:textId="58D513F3" w:rsidR="00013231" w:rsidRDefault="00DD24B8" w:rsidP="001B3AB4">
      <w:r>
        <w:t>Continue item K – Solicit grants and funds to operate the UMRR-ILO</w:t>
      </w:r>
    </w:p>
    <w:p w14:paraId="016B3F80" w14:textId="1515B1BE" w:rsidR="00C076D0" w:rsidRDefault="00C076D0" w:rsidP="001B3AB4">
      <w:r>
        <w:t xml:space="preserve">Remove item L </w:t>
      </w:r>
      <w:r w:rsidR="00B17589">
        <w:t>–</w:t>
      </w:r>
      <w:r>
        <w:t xml:space="preserve"> </w:t>
      </w:r>
      <w:r w:rsidR="00B17589">
        <w:t>Support Citizens Water Quality Monitoring project</w:t>
      </w:r>
    </w:p>
    <w:p w14:paraId="7C507693" w14:textId="23666C9C" w:rsidR="00B17589" w:rsidRDefault="008D5AAE" w:rsidP="001B3AB4">
      <w:r>
        <w:t xml:space="preserve">Continue item M – Interact with legislative and </w:t>
      </w:r>
      <w:r w:rsidR="007868A7">
        <w:t>congressional</w:t>
      </w:r>
      <w:r>
        <w:t xml:space="preserve"> representatives to </w:t>
      </w:r>
      <w:r w:rsidR="007868A7">
        <w:t>promote</w:t>
      </w:r>
      <w:r>
        <w:t xml:space="preserve"> clean water</w:t>
      </w:r>
    </w:p>
    <w:p w14:paraId="2B615A6A" w14:textId="53603D15" w:rsidR="007868A7" w:rsidRDefault="002F2946" w:rsidP="001B3AB4">
      <w:r>
        <w:t>A</w:t>
      </w:r>
      <w:r w:rsidR="00D965D8">
        <w:t xml:space="preserve">dditional item – Facilitate efforts with other LWV </w:t>
      </w:r>
      <w:r>
        <w:t>chapters and inter-league organizations</w:t>
      </w:r>
    </w:p>
    <w:p w14:paraId="2E142014" w14:textId="4A29F82F" w:rsidR="00914E7A" w:rsidRDefault="00B47FB2" w:rsidP="001B3AB4">
      <w:r>
        <w:t>Lonni McCauley</w:t>
      </w:r>
      <w:r w:rsidR="00DA10AC">
        <w:t xml:space="preserve"> (MN)</w:t>
      </w:r>
      <w:r>
        <w:t xml:space="preserve"> included a recap and analysis of</w:t>
      </w:r>
      <w:r w:rsidR="00C066B7">
        <w:t xml:space="preserve"> FY 19-20 activities and accomplishments </w:t>
      </w:r>
      <w:r w:rsidR="007B2DAE">
        <w:t xml:space="preserve">which were included </w:t>
      </w:r>
      <w:r w:rsidR="00C066B7">
        <w:t xml:space="preserve">in the </w:t>
      </w:r>
      <w:r w:rsidR="007B2DAE">
        <w:t xml:space="preserve">program </w:t>
      </w:r>
      <w:r w:rsidR="00556275">
        <w:t>materials posted</w:t>
      </w:r>
      <w:r w:rsidR="0027472A">
        <w:t xml:space="preserve"> on the UMRR-ILO website prior to the annual meeting.</w:t>
      </w:r>
    </w:p>
    <w:p w14:paraId="0B865D53" w14:textId="202933F3" w:rsidR="005D3497" w:rsidRPr="00B92498" w:rsidRDefault="005D3497" w:rsidP="005D3497">
      <w:pPr>
        <w:rPr>
          <w:bCs/>
        </w:rPr>
      </w:pPr>
      <w:r w:rsidRPr="004A0142">
        <w:rPr>
          <w:b/>
        </w:rPr>
        <w:t>TREASURER’S REPORT</w:t>
      </w:r>
      <w:r w:rsidR="009721CD">
        <w:rPr>
          <w:b/>
        </w:rPr>
        <w:t xml:space="preserve"> </w:t>
      </w:r>
      <w:r w:rsidR="00B92498">
        <w:rPr>
          <w:b/>
        </w:rPr>
        <w:t>AND BUDGET REPORT</w:t>
      </w:r>
    </w:p>
    <w:p w14:paraId="3CB6F10D" w14:textId="11CE2D5A" w:rsidR="005D3497" w:rsidRDefault="005D3497" w:rsidP="005D3497">
      <w:r>
        <w:t xml:space="preserve">The treasurer’s report as submitted by Jeri McGinley (WI) was included in program materials. The UMRR-ILO fiscal year is from July 1 through June 30.  Ending cash as of </w:t>
      </w:r>
      <w:r w:rsidR="000E0722">
        <w:t>4</w:t>
      </w:r>
      <w:r>
        <w:t>/</w:t>
      </w:r>
      <w:r w:rsidR="00AB38FE">
        <w:t>3</w:t>
      </w:r>
      <w:r>
        <w:t>0/20</w:t>
      </w:r>
      <w:r w:rsidR="00AB38FE">
        <w:t>20</w:t>
      </w:r>
      <w:r>
        <w:t xml:space="preserve"> is $</w:t>
      </w:r>
      <w:r w:rsidR="00AB38FE">
        <w:t>8621</w:t>
      </w:r>
      <w:r w:rsidR="00726A68">
        <w:t>.13</w:t>
      </w:r>
      <w:r>
        <w:t>. Currently the UMRR-ILO has 5</w:t>
      </w:r>
      <w:r w:rsidR="00ED2CAC">
        <w:t xml:space="preserve">0 </w:t>
      </w:r>
      <w:r>
        <w:t xml:space="preserve">local LWV chapters </w:t>
      </w:r>
      <w:r w:rsidR="001C461F">
        <w:t>plus</w:t>
      </w:r>
      <w:r>
        <w:t xml:space="preserve"> 4 state chapters as members. The UMRR-ILO received a second $1,000 restricted grant from the Environmental Resources Council in Minnesota. These funds are restricted to </w:t>
      </w:r>
      <w:r w:rsidR="00C34DE7">
        <w:t xml:space="preserve">particular </w:t>
      </w:r>
      <w:r w:rsidR="007821C2">
        <w:t>uses</w:t>
      </w:r>
      <w:r w:rsidR="00ED2CAC">
        <w:t>,</w:t>
      </w:r>
      <w:r>
        <w:t xml:space="preserve"> so they are tracked separately from the regular operating budget (but are included in our checking account balance).</w:t>
      </w:r>
      <w:r w:rsidR="00803935">
        <w:t xml:space="preserve"> As of 4/</w:t>
      </w:r>
      <w:r w:rsidR="007821C2">
        <w:t>30/20 there were $361.82 remaining</w:t>
      </w:r>
      <w:r w:rsidR="0008327C">
        <w:t>.</w:t>
      </w:r>
      <w:r>
        <w:t xml:space="preserve"> </w:t>
      </w:r>
      <w:r w:rsidR="0093649C">
        <w:t xml:space="preserve"> </w:t>
      </w:r>
      <w:r w:rsidR="003E69FB">
        <w:t xml:space="preserve">We try to track donated mileage and other </w:t>
      </w:r>
      <w:r w:rsidR="00B57A6C">
        <w:t>activities as well as volunteer time</w:t>
      </w:r>
      <w:r w:rsidR="002A7AA1">
        <w:t>.</w:t>
      </w:r>
      <w:r w:rsidR="005F3AD3">
        <w:t xml:space="preserve"> </w:t>
      </w:r>
      <w:r w:rsidR="007B0466">
        <w:t>This year</w:t>
      </w:r>
      <w:r w:rsidR="005F3AD3">
        <w:t xml:space="preserve"> individuals and </w:t>
      </w:r>
      <w:r w:rsidR="007B0466">
        <w:t xml:space="preserve">member Leagues provided </w:t>
      </w:r>
      <w:r w:rsidR="0008327C">
        <w:t>more than $1,100 in unrestricted donations.</w:t>
      </w:r>
      <w:r w:rsidR="00086403">
        <w:t xml:space="preserve"> Included in program </w:t>
      </w:r>
      <w:r w:rsidR="00E702C6">
        <w:t>materials</w:t>
      </w:r>
      <w:r w:rsidR="00C6185A">
        <w:t xml:space="preserve"> prior to this annual meeting</w:t>
      </w:r>
      <w:r w:rsidR="00086403">
        <w:t xml:space="preserve"> </w:t>
      </w:r>
      <w:r w:rsidR="009075A6">
        <w:t xml:space="preserve">was the Current </w:t>
      </w:r>
      <w:r w:rsidR="00E702C6">
        <w:t>Y</w:t>
      </w:r>
      <w:r w:rsidR="009075A6">
        <w:t>ear Actual</w:t>
      </w:r>
      <w:r w:rsidR="00C65FB0">
        <w:t xml:space="preserve"> Budget and Next Year Proposed Budget.</w:t>
      </w:r>
      <w:r w:rsidR="002A7AA1">
        <w:t xml:space="preserve"> </w:t>
      </w:r>
      <w:r w:rsidR="00E702C6">
        <w:t>Susan Adams</w:t>
      </w:r>
      <w:r w:rsidR="00100B4B">
        <w:t xml:space="preserve"> (WI) moved and Carolyn Mahlum-Jenk</w:t>
      </w:r>
      <w:r w:rsidR="009C17B7">
        <w:t>i</w:t>
      </w:r>
      <w:r w:rsidR="00100B4B">
        <w:t xml:space="preserve">ns </w:t>
      </w:r>
      <w:r w:rsidR="00176E1F">
        <w:t>(</w:t>
      </w:r>
      <w:r>
        <w:t>WI) seconded to accept the treasurer’s report. Motion carried.</w:t>
      </w:r>
    </w:p>
    <w:p w14:paraId="514A4687" w14:textId="67BAB53D" w:rsidR="005D3497" w:rsidRDefault="005D3497" w:rsidP="005D3497">
      <w:r>
        <w:t>Additional discussion included fundraising possibilities</w:t>
      </w:r>
      <w:r w:rsidR="00F9296B">
        <w:t xml:space="preserve">. Silk scarves have been sold in the past. </w:t>
      </w:r>
      <w:r w:rsidR="009B39B8">
        <w:t xml:space="preserve">Calendars and </w:t>
      </w:r>
      <w:r w:rsidR="00E66E00">
        <w:t>n</w:t>
      </w:r>
      <w:r w:rsidR="009B39B8">
        <w:t>ote cards with pictures of the Mississippi were suggested</w:t>
      </w:r>
      <w:r w:rsidR="006C51AD">
        <w:t xml:space="preserve">. LWV design and Vote design facemasks </w:t>
      </w:r>
      <w:r w:rsidR="006C51AD">
        <w:lastRenderedPageBreak/>
        <w:t>were displayed.</w:t>
      </w:r>
      <w:r w:rsidR="00AD6C15">
        <w:t xml:space="preserve"> Steve Ploeser will convene a fundraising committee</w:t>
      </w:r>
      <w:r w:rsidR="006467C6">
        <w:t xml:space="preserve"> which so far will </w:t>
      </w:r>
      <w:r w:rsidR="00176E1F">
        <w:t>include</w:t>
      </w:r>
      <w:r w:rsidR="006467C6">
        <w:t xml:space="preserve"> Tamara Prenosil, Nancy Porter, </w:t>
      </w:r>
      <w:r w:rsidR="00E66E00">
        <w:t>Kay Slama, and Cheryl Chapman</w:t>
      </w:r>
      <w:r w:rsidR="00176E1F">
        <w:t>.</w:t>
      </w:r>
      <w:r>
        <w:t xml:space="preserve"> </w:t>
      </w:r>
    </w:p>
    <w:p w14:paraId="00C7C0D7" w14:textId="4E2A0267" w:rsidR="00B92498" w:rsidRDefault="00B92498" w:rsidP="005D3497">
      <w:pPr>
        <w:rPr>
          <w:b/>
          <w:bCs/>
        </w:rPr>
      </w:pPr>
      <w:r w:rsidRPr="009C0C37">
        <w:rPr>
          <w:b/>
          <w:bCs/>
        </w:rPr>
        <w:t>ELECTION OF OFFICERS</w:t>
      </w:r>
    </w:p>
    <w:p w14:paraId="3CAB0AFA" w14:textId="114FC264" w:rsidR="009C0C37" w:rsidRDefault="00295A37" w:rsidP="005D3497">
      <w:r>
        <w:t xml:space="preserve">Susan Adams (IL) moved and </w:t>
      </w:r>
      <w:r w:rsidR="00AB3E73">
        <w:t>Linda Loomis (MN)</w:t>
      </w:r>
      <w:r w:rsidR="00AE709F">
        <w:t xml:space="preserve"> seconded the Nominating Committee report</w:t>
      </w:r>
      <w:r w:rsidR="00291023">
        <w:t xml:space="preserve"> which was included in the program materials be unanimously approved. Motion carried. </w:t>
      </w:r>
    </w:p>
    <w:p w14:paraId="64254FB1" w14:textId="3352BAAB" w:rsidR="00B20AB6" w:rsidRDefault="00B20AB6" w:rsidP="00B20AB6">
      <w:r>
        <w:t xml:space="preserve">2021 Nominating Committee: Bonnie Cox, Mary Ellen Miller, Lonnie McCauley, Lee Ekstrom; </w:t>
      </w:r>
    </w:p>
    <w:p w14:paraId="52CD6263" w14:textId="77777777" w:rsidR="00C16663" w:rsidRDefault="00B20AB6" w:rsidP="00B20AB6">
      <w:r>
        <w:t xml:space="preserve">The Proposed Slate of Officers to be voted upon at the May 30, 2020 Annual Meeting are: </w:t>
      </w:r>
    </w:p>
    <w:p w14:paraId="4A675E9F" w14:textId="2FE3FC1C" w:rsidR="00F87534" w:rsidRDefault="00B20AB6" w:rsidP="0045670A">
      <w:pPr>
        <w:pStyle w:val="ListParagraph"/>
        <w:numPr>
          <w:ilvl w:val="0"/>
          <w:numId w:val="1"/>
        </w:numPr>
      </w:pPr>
      <w:r>
        <w:t xml:space="preserve">Vice-chair: Mary Ellen Miller (Metro Des Moines, IA) term ends 2022 </w:t>
      </w:r>
    </w:p>
    <w:p w14:paraId="40D1006A" w14:textId="16FC2970" w:rsidR="00F87534" w:rsidRDefault="00B20AB6" w:rsidP="0045670A">
      <w:pPr>
        <w:pStyle w:val="ListParagraph"/>
        <w:numPr>
          <w:ilvl w:val="0"/>
          <w:numId w:val="1"/>
        </w:numPr>
      </w:pPr>
      <w:r>
        <w:t xml:space="preserve">Secretary: Tamara Prenosil (Dubuque, IA) term ends 2022 </w:t>
      </w:r>
    </w:p>
    <w:p w14:paraId="066F2C2B" w14:textId="602CA028" w:rsidR="00B20AB6" w:rsidRDefault="00B20AB6" w:rsidP="0045670A">
      <w:pPr>
        <w:pStyle w:val="ListParagraph"/>
        <w:numPr>
          <w:ilvl w:val="0"/>
          <w:numId w:val="1"/>
        </w:numPr>
      </w:pPr>
      <w:r>
        <w:t xml:space="preserve">Chair of Nominating Committee: (non-board member:  Bonnie Cox, Jo Daviess Co, IL) </w:t>
      </w:r>
    </w:p>
    <w:p w14:paraId="0ECFAECB" w14:textId="77777777" w:rsidR="0050762E" w:rsidRDefault="00B20AB6" w:rsidP="00B20AB6">
      <w:r>
        <w:t xml:space="preserve">Other Officers for the 2019-2020 year include: </w:t>
      </w:r>
    </w:p>
    <w:p w14:paraId="43FF0EA9" w14:textId="3B1FB85E" w:rsidR="006A6C7A" w:rsidRDefault="00B20AB6" w:rsidP="0045670A">
      <w:pPr>
        <w:pStyle w:val="ListParagraph"/>
        <w:numPr>
          <w:ilvl w:val="0"/>
          <w:numId w:val="3"/>
        </w:numPr>
      </w:pPr>
      <w:r>
        <w:t xml:space="preserve">Co-chairs: Mary and Steve Ploeser (Dane Co. WI) term ends 2021      </w:t>
      </w:r>
    </w:p>
    <w:p w14:paraId="431DBEC8" w14:textId="65C64F3B" w:rsidR="006A6C7A" w:rsidRDefault="00B20AB6" w:rsidP="0045670A">
      <w:pPr>
        <w:pStyle w:val="ListParagraph"/>
        <w:numPr>
          <w:ilvl w:val="0"/>
          <w:numId w:val="3"/>
        </w:numPr>
      </w:pPr>
      <w:r>
        <w:t xml:space="preserve">Treasurer: Jeri McGinley (Stevens Point WI) term ends 2021 </w:t>
      </w:r>
    </w:p>
    <w:p w14:paraId="3F8885A7" w14:textId="06D4652C" w:rsidR="006A6C7A" w:rsidRDefault="00B20AB6" w:rsidP="0045670A">
      <w:pPr>
        <w:pStyle w:val="ListParagraph"/>
        <w:numPr>
          <w:ilvl w:val="0"/>
          <w:numId w:val="3"/>
        </w:numPr>
      </w:pPr>
      <w:r>
        <w:t>Director of Communications: Gretchen Sabel</w:t>
      </w:r>
      <w:r w:rsidR="004A339B">
        <w:t xml:space="preserve"> (</w:t>
      </w:r>
      <w:r w:rsidR="004C606E">
        <w:t>Andover, MN)</w:t>
      </w:r>
      <w:r>
        <w:t xml:space="preserve"> term ends 2021 </w:t>
      </w:r>
    </w:p>
    <w:p w14:paraId="71FE328D" w14:textId="6B169A99" w:rsidR="00B20AB6" w:rsidRDefault="00B20AB6" w:rsidP="0045670A">
      <w:pPr>
        <w:pStyle w:val="ListParagraph"/>
        <w:numPr>
          <w:ilvl w:val="0"/>
          <w:numId w:val="3"/>
        </w:numPr>
      </w:pPr>
      <w:r>
        <w:t>Immediate Past President: Gretchen Sabel</w:t>
      </w:r>
      <w:r w:rsidR="004C606E">
        <w:t xml:space="preserve"> (Andover, MN)</w:t>
      </w:r>
      <w:r>
        <w:t xml:space="preserve"> term ends 2021 </w:t>
      </w:r>
    </w:p>
    <w:p w14:paraId="7DE32123" w14:textId="77777777" w:rsidR="006A6C7A" w:rsidRDefault="00B20AB6" w:rsidP="00B20AB6">
      <w:r>
        <w:t xml:space="preserve">State Representatives and Alternates (appointed by their respective state LWVs) </w:t>
      </w:r>
    </w:p>
    <w:p w14:paraId="151D8884" w14:textId="1107BFFD" w:rsidR="00F03569" w:rsidRDefault="00B20AB6" w:rsidP="0045670A">
      <w:pPr>
        <w:pStyle w:val="ListParagraph"/>
        <w:numPr>
          <w:ilvl w:val="0"/>
          <w:numId w:val="6"/>
        </w:numPr>
      </w:pPr>
      <w:r>
        <w:t xml:space="preserve">Illinois: Lee Ekstrom (McHenry Co. IL) Alternate: Paula Ekstrom (McHenry Co. IL) </w:t>
      </w:r>
    </w:p>
    <w:p w14:paraId="64AC0763" w14:textId="4493802F" w:rsidR="00F03569" w:rsidRDefault="00B20AB6" w:rsidP="0045670A">
      <w:pPr>
        <w:pStyle w:val="ListParagraph"/>
        <w:numPr>
          <w:ilvl w:val="0"/>
          <w:numId w:val="6"/>
        </w:numPr>
      </w:pPr>
      <w:r>
        <w:t xml:space="preserve">Iowa: Sue Wilson (Dubuque, IA) Alternate:  Nancy Porter (Iowa City, IA) </w:t>
      </w:r>
    </w:p>
    <w:p w14:paraId="7462D524" w14:textId="60A861FA" w:rsidR="009E3627" w:rsidRDefault="00B20AB6" w:rsidP="0045670A">
      <w:pPr>
        <w:pStyle w:val="ListParagraph"/>
        <w:numPr>
          <w:ilvl w:val="0"/>
          <w:numId w:val="6"/>
        </w:numPr>
      </w:pPr>
      <w:r>
        <w:t>Minnesota: John Howard (Winona, MN) Alternate: Lonni McCauley (Coon Rapids, MN)</w:t>
      </w:r>
    </w:p>
    <w:p w14:paraId="3FE64F9F" w14:textId="1E360792" w:rsidR="00B20AB6" w:rsidRDefault="00B20AB6" w:rsidP="0045670A">
      <w:pPr>
        <w:pStyle w:val="ListParagraph"/>
        <w:numPr>
          <w:ilvl w:val="0"/>
          <w:numId w:val="6"/>
        </w:numPr>
      </w:pPr>
      <w:r>
        <w:t xml:space="preserve">Wisconsin: Carolyn Mahlum-Jenkins (La Crosse, WI) Alternate: Nancy Hill (La Crosse, WI) </w:t>
      </w:r>
    </w:p>
    <w:p w14:paraId="01895F1B" w14:textId="2BE41050" w:rsidR="00B20AB6" w:rsidRDefault="00B20AB6" w:rsidP="00B20AB6">
      <w:r>
        <w:t xml:space="preserve">Action Committee Chair: Lonnie McCauley (Coon Rapids, MN) </w:t>
      </w:r>
    </w:p>
    <w:p w14:paraId="675298BD" w14:textId="12006A78" w:rsidR="002F52EF" w:rsidRPr="00364220" w:rsidRDefault="003B4F95" w:rsidP="00B20AB6">
      <w:pPr>
        <w:rPr>
          <w:b/>
          <w:bCs/>
        </w:rPr>
      </w:pPr>
      <w:r w:rsidRPr="00364220">
        <w:rPr>
          <w:b/>
          <w:bCs/>
        </w:rPr>
        <w:t>BYYLAWS REVISIONS</w:t>
      </w:r>
    </w:p>
    <w:p w14:paraId="350125E8" w14:textId="5F96578B" w:rsidR="003B4F95" w:rsidRDefault="00F460AD" w:rsidP="00B20AB6">
      <w:r>
        <w:t xml:space="preserve">Article II – </w:t>
      </w:r>
      <w:r w:rsidR="00E712E0">
        <w:t>PURPOSES AND POLICY</w:t>
      </w:r>
    </w:p>
    <w:p w14:paraId="25A9600A" w14:textId="60AA4E82" w:rsidR="00E712E0" w:rsidRDefault="00E712E0" w:rsidP="00B20AB6">
      <w:r>
        <w:t xml:space="preserve">Section </w:t>
      </w:r>
      <w:r w:rsidR="00B94D27">
        <w:t>1: Purposes</w:t>
      </w:r>
      <w:r w:rsidR="00070CF7">
        <w:t xml:space="preserve"> </w:t>
      </w:r>
      <w:r w:rsidR="006A660E">
        <w:t>–</w:t>
      </w:r>
      <w:r w:rsidR="00070CF7">
        <w:t xml:space="preserve"> remove</w:t>
      </w:r>
      <w:r w:rsidR="006A660E">
        <w:t xml:space="preserve"> previous sections (a) through (</w:t>
      </w:r>
      <w:r w:rsidR="00740AD5">
        <w:t>g) and replace with</w:t>
      </w:r>
    </w:p>
    <w:p w14:paraId="0092C6CB" w14:textId="47D176AF" w:rsidR="00740AD5" w:rsidRDefault="00740AD5" w:rsidP="00364220">
      <w:pPr>
        <w:ind w:left="720"/>
      </w:pPr>
      <w:r>
        <w:t>(a)</w:t>
      </w:r>
      <w:r w:rsidR="00141EB5">
        <w:t xml:space="preserve"> encourage informed and active participation in government, work to increase understanding of major public policy issues, and influence public policy through education and advocacy</w:t>
      </w:r>
    </w:p>
    <w:p w14:paraId="49C304BF" w14:textId="4017E0D9" w:rsidR="00141EB5" w:rsidRDefault="00141EB5" w:rsidP="00364220">
      <w:pPr>
        <w:ind w:left="720"/>
      </w:pPr>
      <w:r>
        <w:t xml:space="preserve">(b) </w:t>
      </w:r>
      <w:r w:rsidR="00D12C10">
        <w:t>emphasize the preservation of our water resources within the Upper Mississippi River Basin watershed</w:t>
      </w:r>
    </w:p>
    <w:p w14:paraId="5D8FA2DE" w14:textId="77777777" w:rsidR="001A56D4" w:rsidRDefault="001A56D4" w:rsidP="001A56D4">
      <w:r>
        <w:t>Article III – Membership</w:t>
      </w:r>
    </w:p>
    <w:p w14:paraId="68684B9D" w14:textId="4E0DA49E" w:rsidR="005412DD" w:rsidRDefault="005412DD" w:rsidP="00B20AB6">
      <w:r>
        <w:t xml:space="preserve">Section 2: </w:t>
      </w:r>
      <w:r w:rsidR="005C594B">
        <w:t>add</w:t>
      </w:r>
      <w:r w:rsidR="00B0243F">
        <w:t xml:space="preserve"> – co-officers shall share one vote</w:t>
      </w:r>
    </w:p>
    <w:p w14:paraId="7C7116AA" w14:textId="31D3C2B7" w:rsidR="00B95493" w:rsidRDefault="00C452B3" w:rsidP="00B20AB6">
      <w:r>
        <w:t>Section 3:</w:t>
      </w:r>
      <w:r w:rsidR="00B43AD5">
        <w:t xml:space="preserve"> </w:t>
      </w:r>
      <w:r w:rsidR="00FD4680">
        <w:t>remove</w:t>
      </w:r>
      <w:r w:rsidR="00460EFB">
        <w:t xml:space="preserve"> sentence</w:t>
      </w:r>
      <w:r w:rsidR="00FD4680">
        <w:t xml:space="preserve"> </w:t>
      </w:r>
      <w:r w:rsidR="009C42CD">
        <w:t>– A co-chair may be added.</w:t>
      </w:r>
      <w:r w:rsidR="00B43AD5">
        <w:t xml:space="preserve"> </w:t>
      </w:r>
    </w:p>
    <w:p w14:paraId="73ED3E94" w14:textId="225B04F9" w:rsidR="00793B07" w:rsidRDefault="00EC5CD5" w:rsidP="00611C4E">
      <w:r>
        <w:t>Section 7</w:t>
      </w:r>
      <w:r w:rsidR="00611C4E">
        <w:t xml:space="preserve">: </w:t>
      </w:r>
      <w:r w:rsidR="000F3903">
        <w:t>remove sentences – There shall be one representative and one alternate appointed by each</w:t>
      </w:r>
      <w:r w:rsidR="009C190B">
        <w:t xml:space="preserve"> of the LWV boards of Iowa, Illinois, Minnesota</w:t>
      </w:r>
      <w:r w:rsidR="0071519B">
        <w:t>,</w:t>
      </w:r>
      <w:r w:rsidR="009C190B">
        <w:t xml:space="preserve"> and Wisconsin</w:t>
      </w:r>
      <w:r w:rsidR="0071519B">
        <w:t xml:space="preserve"> to serve as directors.  Alternate representatives vote only in the absence</w:t>
      </w:r>
      <w:r w:rsidR="00B84C61">
        <w:t xml:space="preserve"> of the representative.</w:t>
      </w:r>
    </w:p>
    <w:p w14:paraId="18DA851F" w14:textId="4A33F283" w:rsidR="00B84C61" w:rsidRDefault="00973CE4" w:rsidP="00611C4E">
      <w:r>
        <w:lastRenderedPageBreak/>
        <w:t xml:space="preserve">Section 7: shall read - </w:t>
      </w:r>
    </w:p>
    <w:p w14:paraId="715A2D3E" w14:textId="5B15F136" w:rsidR="00973CE4" w:rsidRDefault="00973CE4" w:rsidP="00E355AF">
      <w:pPr>
        <w:spacing w:line="240" w:lineRule="auto"/>
      </w:pPr>
      <w:r>
        <w:t>The LWV boards f Iowa, Illinois, Minnesota, and Wisconsin shall appoint</w:t>
      </w:r>
      <w:r w:rsidR="009741AF">
        <w:t xml:space="preserve"> one representative and one alternate to serve as directors; director positions may be jointly held by co-directors. Each director</w:t>
      </w:r>
      <w:r w:rsidR="001B0969">
        <w:t xml:space="preserve"> </w:t>
      </w:r>
      <w:r w:rsidR="00B00278">
        <w:t>position shall</w:t>
      </w:r>
      <w:r w:rsidR="009741AF">
        <w:t xml:space="preserve"> have one vote</w:t>
      </w:r>
      <w:r w:rsidR="002F19FF">
        <w:t>; co-directors shall</w:t>
      </w:r>
      <w:r w:rsidR="005C05D5">
        <w:t xml:space="preserve"> share one vote. The terms</w:t>
      </w:r>
      <w:r w:rsidR="00B00278">
        <w:t xml:space="preserve"> of the representatives and alternates</w:t>
      </w:r>
      <w:r w:rsidR="001B16A7">
        <w:t xml:space="preserve"> shall be two years without term limits. Any vacancy of a representative or alternate position may be filled by </w:t>
      </w:r>
      <w:r w:rsidR="00D641D4">
        <w:t xml:space="preserve">the LWV-UMRR board of directors pending final approval by the appropriate state LWV board. It shall by the responsibility of each of the </w:t>
      </w:r>
      <w:r w:rsidR="00885642">
        <w:t>representatives</w:t>
      </w:r>
      <w:r w:rsidR="00D641D4">
        <w:t xml:space="preserve"> to act as a liaison to is or her respective state board for communication </w:t>
      </w:r>
      <w:r w:rsidR="00DC7D39">
        <w:t>and information</w:t>
      </w:r>
      <w:r w:rsidR="00D641D4">
        <w:t xml:space="preserve"> purposes. However, the appointed director is not </w:t>
      </w:r>
      <w:r w:rsidR="00885642">
        <w:t>required to be a member of his or her state board.</w:t>
      </w:r>
    </w:p>
    <w:p w14:paraId="73D3917C" w14:textId="4B63D4C7" w:rsidR="003055D7" w:rsidRDefault="003055D7" w:rsidP="00E355AF">
      <w:pPr>
        <w:spacing w:line="240" w:lineRule="auto"/>
      </w:pPr>
      <w:r>
        <w:t>Section 15: remove the words – of an officer or director</w:t>
      </w:r>
    </w:p>
    <w:p w14:paraId="4FE6C5B6" w14:textId="2A18412D" w:rsidR="00BD3ED9" w:rsidRDefault="00BD3ED9" w:rsidP="00E355AF">
      <w:pPr>
        <w:spacing w:line="240" w:lineRule="auto"/>
      </w:pPr>
      <w:r>
        <w:t>ARTICLE IV</w:t>
      </w:r>
      <w:r w:rsidR="00117749">
        <w:t xml:space="preserve"> – PRINCIPLES AND PROGRAM</w:t>
      </w:r>
    </w:p>
    <w:p w14:paraId="7F891710" w14:textId="6C15ED9C" w:rsidR="00117749" w:rsidRDefault="00117749" w:rsidP="00E355AF">
      <w:pPr>
        <w:spacing w:line="240" w:lineRule="auto"/>
      </w:pPr>
      <w:r>
        <w:t>Section 3</w:t>
      </w:r>
      <w:r w:rsidR="00A72B4D">
        <w:t xml:space="preserve"> (c) change two (2) months to 45 days</w:t>
      </w:r>
    </w:p>
    <w:p w14:paraId="204968CB" w14:textId="288B6E42" w:rsidR="00E31E48" w:rsidRDefault="00E31E48" w:rsidP="00E355AF">
      <w:pPr>
        <w:spacing w:line="240" w:lineRule="auto"/>
      </w:pPr>
      <w:r>
        <w:t xml:space="preserve">ARTICLE VIII – </w:t>
      </w:r>
      <w:r w:rsidR="00D33DFB">
        <w:t>FINANCIAL</w:t>
      </w:r>
      <w:r>
        <w:t xml:space="preserve"> ADMINISTRATION</w:t>
      </w:r>
    </w:p>
    <w:p w14:paraId="318C39ED" w14:textId="77777777" w:rsidR="006A6D80" w:rsidRDefault="006A6D80" w:rsidP="006A6D80">
      <w:pPr>
        <w:spacing w:line="240" w:lineRule="auto"/>
      </w:pPr>
      <w:r>
        <w:t>Section 4: change two (2) months to 45 days</w:t>
      </w:r>
    </w:p>
    <w:p w14:paraId="767750B1" w14:textId="3335DECD" w:rsidR="006A6D80" w:rsidRDefault="00AA16C4" w:rsidP="00E355AF">
      <w:pPr>
        <w:spacing w:line="240" w:lineRule="auto"/>
      </w:pPr>
      <w:r>
        <w:t xml:space="preserve">ARTICLE X </w:t>
      </w:r>
      <w:r w:rsidR="000F0ECF">
        <w:t>–</w:t>
      </w:r>
      <w:r>
        <w:t xml:space="preserve"> AMENDMENTS</w:t>
      </w:r>
    </w:p>
    <w:p w14:paraId="6DB1A8E6" w14:textId="77777777" w:rsidR="00977BAE" w:rsidRDefault="000F0ECF" w:rsidP="00977BAE">
      <w:pPr>
        <w:spacing w:line="240" w:lineRule="auto"/>
      </w:pPr>
      <w:r>
        <w:t>Amendments to Bylaws:</w:t>
      </w:r>
      <w:r w:rsidR="00977BAE">
        <w:t xml:space="preserve"> change two (2) months to 45 days</w:t>
      </w:r>
    </w:p>
    <w:p w14:paraId="485AAC92" w14:textId="77777777" w:rsidR="005C49DB" w:rsidRDefault="007251DE" w:rsidP="00E355AF">
      <w:pPr>
        <w:spacing w:line="240" w:lineRule="auto"/>
      </w:pPr>
      <w:r>
        <w:t xml:space="preserve">Toni Dautel </w:t>
      </w:r>
      <w:r w:rsidR="00540D0E">
        <w:t xml:space="preserve">(IL)moved and Carolyn Mahlum-Jenkins seconded the </w:t>
      </w:r>
      <w:r w:rsidR="001422AA">
        <w:t xml:space="preserve">bylaws be approved as amended. </w:t>
      </w:r>
    </w:p>
    <w:p w14:paraId="12FB7E0D" w14:textId="530430BC" w:rsidR="000F0ECF" w:rsidRDefault="001422AA" w:rsidP="00E355AF">
      <w:pPr>
        <w:spacing w:line="240" w:lineRule="auto"/>
      </w:pPr>
      <w:r>
        <w:t>Motion carried.</w:t>
      </w:r>
      <w:r w:rsidR="000F0ECF">
        <w:t xml:space="preserve"> </w:t>
      </w:r>
    </w:p>
    <w:p w14:paraId="67FEBFD5" w14:textId="5BA5F055" w:rsidR="00973CE4" w:rsidRDefault="00783DC1" w:rsidP="00E355AF">
      <w:pPr>
        <w:spacing w:line="240" w:lineRule="auto"/>
      </w:pPr>
      <w:r>
        <w:t xml:space="preserve">The </w:t>
      </w:r>
      <w:r w:rsidR="008440E6">
        <w:t>UMRR-ILO business meeting ended at 12:00 noon</w:t>
      </w:r>
      <w:r w:rsidR="00FD1BC8">
        <w:t>.</w:t>
      </w:r>
    </w:p>
    <w:p w14:paraId="0801DFAC" w14:textId="77777777" w:rsidR="00FD1BC8" w:rsidRDefault="00FD1BC8" w:rsidP="00E355AF">
      <w:pPr>
        <w:spacing w:line="240" w:lineRule="auto"/>
      </w:pPr>
    </w:p>
    <w:p w14:paraId="3A937A7F" w14:textId="6EA0D529" w:rsidR="008D2CBA" w:rsidRDefault="00FD1BC8" w:rsidP="004D6B85">
      <w:pPr>
        <w:spacing w:line="240" w:lineRule="auto"/>
      </w:pPr>
      <w:r>
        <w:t>Submitted by Tamara Prenosil</w:t>
      </w:r>
    </w:p>
    <w:p w14:paraId="2B1E837A" w14:textId="77777777" w:rsidR="008D2CBA" w:rsidRDefault="008D2CBA" w:rsidP="004D6B85">
      <w:pPr>
        <w:spacing w:line="240" w:lineRule="auto"/>
      </w:pPr>
    </w:p>
    <w:p w14:paraId="12F07330" w14:textId="7F967CC5" w:rsidR="008D2CBA" w:rsidRPr="00B360EF" w:rsidRDefault="008D2CBA" w:rsidP="004D6B85">
      <w:pPr>
        <w:spacing w:line="240" w:lineRule="auto"/>
        <w:rPr>
          <w:b/>
          <w:bCs/>
        </w:rPr>
      </w:pPr>
      <w:r w:rsidRPr="00B360EF">
        <w:rPr>
          <w:b/>
          <w:bCs/>
        </w:rPr>
        <w:t>Afternoon Programs</w:t>
      </w:r>
      <w:r w:rsidR="005B32C1">
        <w:rPr>
          <w:b/>
          <w:bCs/>
        </w:rPr>
        <w:t xml:space="preserve">  (will be </w:t>
      </w:r>
      <w:r w:rsidR="007D5982">
        <w:rPr>
          <w:b/>
          <w:bCs/>
        </w:rPr>
        <w:t>available for review on the UMRR-ILO website)</w:t>
      </w:r>
    </w:p>
    <w:p w14:paraId="66765DBE" w14:textId="3F9CB37E" w:rsidR="006A5453" w:rsidRDefault="004D6B85" w:rsidP="004D6B85">
      <w:pPr>
        <w:spacing w:line="240" w:lineRule="auto"/>
      </w:pPr>
      <w:r>
        <w:t xml:space="preserve">Speaker: Debra Shore, </w:t>
      </w:r>
      <w:r w:rsidR="008D2CBA">
        <w:t>Commissioner</w:t>
      </w:r>
      <w:r>
        <w:t xml:space="preserve">, </w:t>
      </w:r>
      <w:r w:rsidR="008D2CBA">
        <w:t>Metropolitan Reclamation District (Chicago)</w:t>
      </w:r>
    </w:p>
    <w:p w14:paraId="799EAE01" w14:textId="4D57C8DC" w:rsidR="00945024" w:rsidRDefault="00945024" w:rsidP="007D5982">
      <w:pPr>
        <w:spacing w:line="240" w:lineRule="auto"/>
        <w:ind w:firstLine="720"/>
      </w:pPr>
      <w:r>
        <w:t>Chicago’s Impact on the Mississippi River</w:t>
      </w:r>
    </w:p>
    <w:p w14:paraId="3BC18E11" w14:textId="2EB2960D" w:rsidR="00B360EF" w:rsidRDefault="00B360EF" w:rsidP="004D6B85">
      <w:pPr>
        <w:spacing w:line="240" w:lineRule="auto"/>
      </w:pPr>
    </w:p>
    <w:p w14:paraId="1433300A" w14:textId="79B2DD8D" w:rsidR="00962769" w:rsidRDefault="00962769" w:rsidP="004D6B85">
      <w:pPr>
        <w:spacing w:line="240" w:lineRule="auto"/>
      </w:pPr>
      <w:r>
        <w:t>Speaker: Kelly McGinnis, Executive Director, Mississippi River Network</w:t>
      </w:r>
      <w:r w:rsidR="005B32C1">
        <w:t xml:space="preserve"> (Chicago)</w:t>
      </w:r>
    </w:p>
    <w:p w14:paraId="5D1C460D" w14:textId="7C0477AB" w:rsidR="004532BB" w:rsidRDefault="005B32C1" w:rsidP="00962403">
      <w:pPr>
        <w:spacing w:line="240" w:lineRule="auto"/>
        <w:ind w:firstLine="720"/>
      </w:pPr>
      <w:r>
        <w:t>How to support and lead advocacy in efforts to decrease pollution in the Mississippi River</w:t>
      </w:r>
    </w:p>
    <w:p w14:paraId="46049078" w14:textId="7CE5F489" w:rsidR="00727FFA" w:rsidRDefault="00727FFA" w:rsidP="001B3AB4"/>
    <w:p w14:paraId="183D262D" w14:textId="77777777" w:rsidR="00A26C09" w:rsidRDefault="00A26C09"/>
    <w:sectPr w:rsidR="00A26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841"/>
    <w:multiLevelType w:val="hybridMultilevel"/>
    <w:tmpl w:val="3A80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2332"/>
    <w:multiLevelType w:val="hybridMultilevel"/>
    <w:tmpl w:val="F3A2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30B1"/>
    <w:multiLevelType w:val="hybridMultilevel"/>
    <w:tmpl w:val="64323F42"/>
    <w:lvl w:ilvl="0" w:tplc="DD3E18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012A7"/>
    <w:multiLevelType w:val="hybridMultilevel"/>
    <w:tmpl w:val="BB0416C0"/>
    <w:lvl w:ilvl="0" w:tplc="DD3E18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A66A8"/>
    <w:multiLevelType w:val="hybridMultilevel"/>
    <w:tmpl w:val="97FE5D0A"/>
    <w:lvl w:ilvl="0" w:tplc="E9A87A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C1A0C"/>
    <w:multiLevelType w:val="hybridMultilevel"/>
    <w:tmpl w:val="E6ECACAE"/>
    <w:lvl w:ilvl="0" w:tplc="DD3E18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2D"/>
    <w:rsid w:val="00002D3B"/>
    <w:rsid w:val="00013231"/>
    <w:rsid w:val="00037B78"/>
    <w:rsid w:val="00057ECF"/>
    <w:rsid w:val="000704E9"/>
    <w:rsid w:val="00070CF7"/>
    <w:rsid w:val="0008327C"/>
    <w:rsid w:val="00086403"/>
    <w:rsid w:val="000E0722"/>
    <w:rsid w:val="000E2D77"/>
    <w:rsid w:val="000F0ECF"/>
    <w:rsid w:val="000F3903"/>
    <w:rsid w:val="000F7346"/>
    <w:rsid w:val="00100B4B"/>
    <w:rsid w:val="00101431"/>
    <w:rsid w:val="00110124"/>
    <w:rsid w:val="00117749"/>
    <w:rsid w:val="00135385"/>
    <w:rsid w:val="00141EB5"/>
    <w:rsid w:val="001422AA"/>
    <w:rsid w:val="00147AFF"/>
    <w:rsid w:val="00161430"/>
    <w:rsid w:val="00176E1F"/>
    <w:rsid w:val="001A56D4"/>
    <w:rsid w:val="001A7575"/>
    <w:rsid w:val="001B0714"/>
    <w:rsid w:val="001B0969"/>
    <w:rsid w:val="001B16A7"/>
    <w:rsid w:val="001B3AB4"/>
    <w:rsid w:val="001C461F"/>
    <w:rsid w:val="002015E0"/>
    <w:rsid w:val="002448A6"/>
    <w:rsid w:val="00257A27"/>
    <w:rsid w:val="0027472A"/>
    <w:rsid w:val="00286B2F"/>
    <w:rsid w:val="00291023"/>
    <w:rsid w:val="00295A37"/>
    <w:rsid w:val="002A7AA1"/>
    <w:rsid w:val="002E6AFA"/>
    <w:rsid w:val="002F19FF"/>
    <w:rsid w:val="002F2946"/>
    <w:rsid w:val="002F52EF"/>
    <w:rsid w:val="003055D7"/>
    <w:rsid w:val="00306C1F"/>
    <w:rsid w:val="0031077E"/>
    <w:rsid w:val="00335103"/>
    <w:rsid w:val="0034038A"/>
    <w:rsid w:val="003623F2"/>
    <w:rsid w:val="00364220"/>
    <w:rsid w:val="00383CE0"/>
    <w:rsid w:val="003A5A3F"/>
    <w:rsid w:val="003B2811"/>
    <w:rsid w:val="003B4F95"/>
    <w:rsid w:val="003D543D"/>
    <w:rsid w:val="003D5BB1"/>
    <w:rsid w:val="003E3D2A"/>
    <w:rsid w:val="003E69FB"/>
    <w:rsid w:val="00420B86"/>
    <w:rsid w:val="00446DEB"/>
    <w:rsid w:val="00446F76"/>
    <w:rsid w:val="004532BB"/>
    <w:rsid w:val="0045670A"/>
    <w:rsid w:val="00460EFB"/>
    <w:rsid w:val="0046685C"/>
    <w:rsid w:val="00474EB5"/>
    <w:rsid w:val="00491D62"/>
    <w:rsid w:val="0049306E"/>
    <w:rsid w:val="004A339B"/>
    <w:rsid w:val="004A3C87"/>
    <w:rsid w:val="004C606E"/>
    <w:rsid w:val="004C76A8"/>
    <w:rsid w:val="004D57F7"/>
    <w:rsid w:val="004D6B85"/>
    <w:rsid w:val="004E4247"/>
    <w:rsid w:val="0050762E"/>
    <w:rsid w:val="00534DB4"/>
    <w:rsid w:val="00540D0E"/>
    <w:rsid w:val="005412DD"/>
    <w:rsid w:val="005549C9"/>
    <w:rsid w:val="0055528D"/>
    <w:rsid w:val="00556275"/>
    <w:rsid w:val="005625AF"/>
    <w:rsid w:val="005629A4"/>
    <w:rsid w:val="00574A35"/>
    <w:rsid w:val="005A19B8"/>
    <w:rsid w:val="005A1B3C"/>
    <w:rsid w:val="005A634F"/>
    <w:rsid w:val="005B32C1"/>
    <w:rsid w:val="005C05D5"/>
    <w:rsid w:val="005C2791"/>
    <w:rsid w:val="005C49DB"/>
    <w:rsid w:val="005C594B"/>
    <w:rsid w:val="005D3497"/>
    <w:rsid w:val="005E097C"/>
    <w:rsid w:val="005F3AD3"/>
    <w:rsid w:val="00602757"/>
    <w:rsid w:val="00611C4E"/>
    <w:rsid w:val="00620B9D"/>
    <w:rsid w:val="006272F2"/>
    <w:rsid w:val="00634DCA"/>
    <w:rsid w:val="00640C03"/>
    <w:rsid w:val="006467C6"/>
    <w:rsid w:val="006648A7"/>
    <w:rsid w:val="00670CE5"/>
    <w:rsid w:val="00682F98"/>
    <w:rsid w:val="006A5453"/>
    <w:rsid w:val="006A660E"/>
    <w:rsid w:val="006A6C7A"/>
    <w:rsid w:val="006A6D80"/>
    <w:rsid w:val="006C51AD"/>
    <w:rsid w:val="006D3E56"/>
    <w:rsid w:val="006D44EE"/>
    <w:rsid w:val="007005A7"/>
    <w:rsid w:val="0071519B"/>
    <w:rsid w:val="007251DE"/>
    <w:rsid w:val="00726A68"/>
    <w:rsid w:val="00727FFA"/>
    <w:rsid w:val="00740AD5"/>
    <w:rsid w:val="00742E7F"/>
    <w:rsid w:val="007467ED"/>
    <w:rsid w:val="0076316F"/>
    <w:rsid w:val="00772F99"/>
    <w:rsid w:val="007821C2"/>
    <w:rsid w:val="0078289C"/>
    <w:rsid w:val="00783DC1"/>
    <w:rsid w:val="007868A7"/>
    <w:rsid w:val="00793B07"/>
    <w:rsid w:val="007B0466"/>
    <w:rsid w:val="007B2DAE"/>
    <w:rsid w:val="007B322D"/>
    <w:rsid w:val="007B541F"/>
    <w:rsid w:val="007C2C4E"/>
    <w:rsid w:val="007D5982"/>
    <w:rsid w:val="007D7332"/>
    <w:rsid w:val="007F480D"/>
    <w:rsid w:val="00803935"/>
    <w:rsid w:val="008225E5"/>
    <w:rsid w:val="00837309"/>
    <w:rsid w:val="008440E6"/>
    <w:rsid w:val="00864054"/>
    <w:rsid w:val="00885642"/>
    <w:rsid w:val="008A22BE"/>
    <w:rsid w:val="008A538C"/>
    <w:rsid w:val="008B2165"/>
    <w:rsid w:val="008D2CBA"/>
    <w:rsid w:val="008D5AAE"/>
    <w:rsid w:val="008D7AC7"/>
    <w:rsid w:val="008E082D"/>
    <w:rsid w:val="008E6844"/>
    <w:rsid w:val="009075A6"/>
    <w:rsid w:val="00914E7A"/>
    <w:rsid w:val="00920E8C"/>
    <w:rsid w:val="0093649C"/>
    <w:rsid w:val="00945024"/>
    <w:rsid w:val="0095150E"/>
    <w:rsid w:val="00962403"/>
    <w:rsid w:val="00962769"/>
    <w:rsid w:val="009721CD"/>
    <w:rsid w:val="00973CE4"/>
    <w:rsid w:val="009741AF"/>
    <w:rsid w:val="00974289"/>
    <w:rsid w:val="00977BAE"/>
    <w:rsid w:val="0099560C"/>
    <w:rsid w:val="009B39B8"/>
    <w:rsid w:val="009B7830"/>
    <w:rsid w:val="009C0C37"/>
    <w:rsid w:val="009C11BC"/>
    <w:rsid w:val="009C17B7"/>
    <w:rsid w:val="009C190B"/>
    <w:rsid w:val="009C42CD"/>
    <w:rsid w:val="009E28E1"/>
    <w:rsid w:val="009E3627"/>
    <w:rsid w:val="00A06C73"/>
    <w:rsid w:val="00A13C3C"/>
    <w:rsid w:val="00A25B3E"/>
    <w:rsid w:val="00A26762"/>
    <w:rsid w:val="00A26C09"/>
    <w:rsid w:val="00A60CF3"/>
    <w:rsid w:val="00A72B4D"/>
    <w:rsid w:val="00A9129E"/>
    <w:rsid w:val="00A93D9C"/>
    <w:rsid w:val="00A97650"/>
    <w:rsid w:val="00AA16C4"/>
    <w:rsid w:val="00AB0313"/>
    <w:rsid w:val="00AB38FE"/>
    <w:rsid w:val="00AB3E73"/>
    <w:rsid w:val="00AB619F"/>
    <w:rsid w:val="00AD2298"/>
    <w:rsid w:val="00AD23B5"/>
    <w:rsid w:val="00AD6C15"/>
    <w:rsid w:val="00AE1266"/>
    <w:rsid w:val="00AE3756"/>
    <w:rsid w:val="00AE709F"/>
    <w:rsid w:val="00B00278"/>
    <w:rsid w:val="00B0243F"/>
    <w:rsid w:val="00B17589"/>
    <w:rsid w:val="00B20AB6"/>
    <w:rsid w:val="00B360EF"/>
    <w:rsid w:val="00B43AD5"/>
    <w:rsid w:val="00B47FB2"/>
    <w:rsid w:val="00B56110"/>
    <w:rsid w:val="00B57A6C"/>
    <w:rsid w:val="00B84C61"/>
    <w:rsid w:val="00B9001C"/>
    <w:rsid w:val="00B92498"/>
    <w:rsid w:val="00B94D27"/>
    <w:rsid w:val="00B95493"/>
    <w:rsid w:val="00BB2920"/>
    <w:rsid w:val="00BD3ED9"/>
    <w:rsid w:val="00BF07F4"/>
    <w:rsid w:val="00C066B7"/>
    <w:rsid w:val="00C076D0"/>
    <w:rsid w:val="00C1367C"/>
    <w:rsid w:val="00C16663"/>
    <w:rsid w:val="00C1746D"/>
    <w:rsid w:val="00C315AE"/>
    <w:rsid w:val="00C34DE7"/>
    <w:rsid w:val="00C354E8"/>
    <w:rsid w:val="00C452B3"/>
    <w:rsid w:val="00C60B87"/>
    <w:rsid w:val="00C6185A"/>
    <w:rsid w:val="00C65FB0"/>
    <w:rsid w:val="00C80CA5"/>
    <w:rsid w:val="00CB3746"/>
    <w:rsid w:val="00CC73B6"/>
    <w:rsid w:val="00CD4787"/>
    <w:rsid w:val="00CE31F7"/>
    <w:rsid w:val="00CF127D"/>
    <w:rsid w:val="00D05770"/>
    <w:rsid w:val="00D12C10"/>
    <w:rsid w:val="00D24C7D"/>
    <w:rsid w:val="00D33DFB"/>
    <w:rsid w:val="00D34286"/>
    <w:rsid w:val="00D34C86"/>
    <w:rsid w:val="00D35E45"/>
    <w:rsid w:val="00D60870"/>
    <w:rsid w:val="00D641D4"/>
    <w:rsid w:val="00D7567E"/>
    <w:rsid w:val="00D965D8"/>
    <w:rsid w:val="00D971AE"/>
    <w:rsid w:val="00DA10AC"/>
    <w:rsid w:val="00DA7665"/>
    <w:rsid w:val="00DB0E72"/>
    <w:rsid w:val="00DB2A89"/>
    <w:rsid w:val="00DC5A00"/>
    <w:rsid w:val="00DC6CEF"/>
    <w:rsid w:val="00DC7D39"/>
    <w:rsid w:val="00DD24B8"/>
    <w:rsid w:val="00DE2994"/>
    <w:rsid w:val="00E01174"/>
    <w:rsid w:val="00E31E48"/>
    <w:rsid w:val="00E355AF"/>
    <w:rsid w:val="00E664D7"/>
    <w:rsid w:val="00E66E00"/>
    <w:rsid w:val="00E702C6"/>
    <w:rsid w:val="00E712E0"/>
    <w:rsid w:val="00E863DC"/>
    <w:rsid w:val="00E920E6"/>
    <w:rsid w:val="00E97216"/>
    <w:rsid w:val="00EC5CD5"/>
    <w:rsid w:val="00ED27F6"/>
    <w:rsid w:val="00ED2CAC"/>
    <w:rsid w:val="00F03569"/>
    <w:rsid w:val="00F153EC"/>
    <w:rsid w:val="00F25B21"/>
    <w:rsid w:val="00F460AD"/>
    <w:rsid w:val="00F4636C"/>
    <w:rsid w:val="00F51DD4"/>
    <w:rsid w:val="00F55D1F"/>
    <w:rsid w:val="00F652ED"/>
    <w:rsid w:val="00F86413"/>
    <w:rsid w:val="00F87534"/>
    <w:rsid w:val="00F9296B"/>
    <w:rsid w:val="00FD1BC8"/>
    <w:rsid w:val="00F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2D3D"/>
  <w15:chartTrackingRefBased/>
  <w15:docId w15:val="{090C72B2-803D-462B-80DB-7E16181D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Prenosil</dc:creator>
  <cp:keywords/>
  <dc:description/>
  <cp:lastModifiedBy>Tamara Prenosil</cp:lastModifiedBy>
  <cp:revision>269</cp:revision>
  <dcterms:created xsi:type="dcterms:W3CDTF">2020-05-31T23:52:00Z</dcterms:created>
  <dcterms:modified xsi:type="dcterms:W3CDTF">2020-06-27T17:18:00Z</dcterms:modified>
</cp:coreProperties>
</file>